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BE" w:rsidRPr="004E01BE" w:rsidRDefault="004E01BE" w:rsidP="004E01B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E01B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Стал известен средний возраст начинающего предпринимателя в России</w:t>
      </w:r>
    </w:p>
    <w:p w:rsidR="004E01BE" w:rsidRPr="004E01BE" w:rsidRDefault="004E01BE" w:rsidP="004E01B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E01BE">
        <w:rPr>
          <w:rFonts w:ascii="Arial" w:eastAsia="Times New Roman" w:hAnsi="Arial" w:cs="Arial"/>
          <w:color w:val="333333"/>
          <w:sz w:val="21"/>
          <w:szCs w:val="21"/>
        </w:rPr>
        <w:t>Эксперты назвали средний возраст начинающего предпринимателя в России.</w:t>
      </w:r>
    </w:p>
    <w:p w:rsidR="004E01BE" w:rsidRPr="004E01BE" w:rsidRDefault="004E01BE" w:rsidP="004E01B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E01BE">
        <w:rPr>
          <w:rFonts w:ascii="Arial" w:eastAsia="Times New Roman" w:hAnsi="Arial" w:cs="Arial"/>
          <w:color w:val="333333"/>
          <w:sz w:val="21"/>
          <w:szCs w:val="21"/>
        </w:rPr>
        <w:t>Как сообщает телеканал RT со ссылкой на Российский центр содействия молодежному предпринимательству («</w:t>
      </w:r>
      <w:proofErr w:type="spellStart"/>
      <w:r w:rsidRPr="004E01BE">
        <w:rPr>
          <w:rFonts w:ascii="Arial" w:eastAsia="Times New Roman" w:hAnsi="Arial" w:cs="Arial"/>
          <w:color w:val="333333"/>
          <w:sz w:val="21"/>
          <w:szCs w:val="21"/>
        </w:rPr>
        <w:t>Роспредприниматель</w:t>
      </w:r>
      <w:proofErr w:type="spellEnd"/>
      <w:r w:rsidRPr="004E01BE">
        <w:rPr>
          <w:rFonts w:ascii="Arial" w:eastAsia="Times New Roman" w:hAnsi="Arial" w:cs="Arial"/>
          <w:color w:val="333333"/>
          <w:sz w:val="21"/>
          <w:szCs w:val="21"/>
        </w:rPr>
        <w:t>»), такой возраст составляет 27-28 лет.</w:t>
      </w:r>
    </w:p>
    <w:p w:rsidR="004E01BE" w:rsidRPr="004E01BE" w:rsidRDefault="004E01BE" w:rsidP="004E01B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E01BE">
        <w:rPr>
          <w:rFonts w:ascii="Arial" w:eastAsia="Times New Roman" w:hAnsi="Arial" w:cs="Arial"/>
          <w:color w:val="333333"/>
          <w:sz w:val="21"/>
          <w:szCs w:val="21"/>
        </w:rPr>
        <w:t>В организации уточнили, что наиболее популярными у российской молодежи сферами бизнеса являются сфера услуг, производство и социальное предпринимательство.</w:t>
      </w:r>
    </w:p>
    <w:p w:rsidR="004E01BE" w:rsidRPr="004E01BE" w:rsidRDefault="004E01BE" w:rsidP="004E01B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E01BE">
        <w:rPr>
          <w:rFonts w:ascii="Arial" w:eastAsia="Times New Roman" w:hAnsi="Arial" w:cs="Arial"/>
          <w:color w:val="333333"/>
          <w:sz w:val="21"/>
          <w:szCs w:val="21"/>
        </w:rPr>
        <w:t>Наибольшее число начинающих бизнесменов зафиксировано в Москве, Челябинской области, Пермском крае, Московской области и Санкт-Петербурге.</w:t>
      </w:r>
    </w:p>
    <w:p w:rsidR="00000000" w:rsidRDefault="004E01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1BE"/>
    <w:rsid w:val="004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1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2019-04-09T10:21:00Z</dcterms:created>
  <dcterms:modified xsi:type="dcterms:W3CDTF">2019-04-09T10:21:00Z</dcterms:modified>
</cp:coreProperties>
</file>